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CE5BE" w14:textId="77777777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281D3A" w:rsidRPr="00281D3A">
        <w:rPr>
          <w:rFonts w:ascii="Arial" w:eastAsia="Times New Roman" w:hAnsi="Arial" w:cs="Arial"/>
          <w:bCs/>
          <w:sz w:val="24"/>
          <w:szCs w:val="20"/>
          <w:lang w:eastAsia="pl-PL"/>
        </w:rPr>
        <w:t>6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48E6460A" w14:textId="77777777" w:rsidTr="00D62E6E">
        <w:tc>
          <w:tcPr>
            <w:tcW w:w="2800" w:type="dxa"/>
          </w:tcPr>
          <w:p w14:paraId="75367267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44CFC517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1C8DDF1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1F7578B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14:paraId="354981BD" w14:textId="77777777" w:rsidTr="00D62E6E">
        <w:tc>
          <w:tcPr>
            <w:tcW w:w="2800" w:type="dxa"/>
          </w:tcPr>
          <w:p w14:paraId="4519BF9B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7D86C36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4BC115C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DF2C3AD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60030AD9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281D3A" w:rsidRPr="00C14101" w14:paraId="759CDEB5" w14:textId="77777777" w:rsidTr="00C954A8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C402D7" w14:textId="77777777" w:rsidR="00281D3A" w:rsidRPr="00C14101" w:rsidRDefault="00281D3A" w:rsidP="00C954A8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4DADF468" w14:textId="77777777" w:rsidR="00281D3A" w:rsidRPr="00C14101" w:rsidRDefault="00281D3A" w:rsidP="00C954A8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281D3A">
              <w:rPr>
                <w:rFonts w:ascii="Arial" w:eastAsia="Times New Roman" w:hAnsi="Arial" w:cs="Arial"/>
                <w:lang w:eastAsia="pl-PL"/>
              </w:rPr>
              <w:t>(t.j. Dz. U. z 2026 r. poz. 793)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25860ED4" w14:textId="77777777" w:rsidR="00281D3A" w:rsidRPr="00C14101" w:rsidRDefault="00281D3A" w:rsidP="00C954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22F394B6" w14:textId="77777777" w:rsidR="00281D3A" w:rsidRPr="00C14101" w:rsidRDefault="00281D3A" w:rsidP="00C954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1E18C8BB" w14:textId="77777777" w:rsidR="00BC121E" w:rsidRPr="00C14101" w:rsidRDefault="00281D3A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664718E3" w14:textId="77777777" w:rsidTr="00D62E6E">
        <w:tc>
          <w:tcPr>
            <w:tcW w:w="2269" w:type="dxa"/>
          </w:tcPr>
          <w:p w14:paraId="37D974E4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C662931" w14:textId="77777777" w:rsidR="00D62E6E" w:rsidRPr="00D62E6E" w:rsidRDefault="00281D3A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81D3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Remont, rozbudowa i doposażenie placu zabaw położonego na terenie Żłobka - Brzeskie Skrzaty przy ul. Królewskiej 5 w Brześciu Kujawskim</w:t>
            </w:r>
            <w:r w:rsidR="00D62E6E" w:rsidRPr="00D62E6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281D3A" w:rsidRPr="00D62E6E" w14:paraId="1B5E32E4" w14:textId="77777777" w:rsidTr="00C954A8">
        <w:tc>
          <w:tcPr>
            <w:tcW w:w="2269" w:type="dxa"/>
          </w:tcPr>
          <w:p w14:paraId="50929F5F" w14:textId="77777777" w:rsidR="00281D3A" w:rsidRPr="00D62E6E" w:rsidRDefault="00281D3A" w:rsidP="00C954A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3F8D05D" w14:textId="77777777" w:rsidR="00281D3A" w:rsidRPr="00D62E6E" w:rsidRDefault="00281D3A" w:rsidP="00C954A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81D3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BI.II.271.26.2026.KO</w:t>
            </w:r>
          </w:p>
        </w:tc>
      </w:tr>
    </w:tbl>
    <w:p w14:paraId="07D303A9" w14:textId="77777777" w:rsidR="00BC121E" w:rsidRDefault="00281D3A" w:rsidP="00A64FCF">
      <w:pPr>
        <w:spacing w:before="240" w:after="24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281D3A">
        <w:rPr>
          <w:rFonts w:ascii="Arial" w:eastAsia="Times New Roman" w:hAnsi="Arial" w:cs="Arial"/>
          <w:b/>
          <w:sz w:val="24"/>
          <w:szCs w:val="24"/>
          <w:lang w:eastAsia="pl-PL"/>
        </w:rPr>
        <w:t>Gmina Brześć Kujawski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45403207" w14:textId="77777777" w:rsidR="00BC121E" w:rsidRPr="00C14101" w:rsidRDefault="00A64FC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Nie przynależę / Przynależę </w:t>
      </w:r>
      <w:r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</w:t>
      </w:r>
      <w:r>
        <w:rPr>
          <w:rFonts w:ascii="Arial" w:eastAsia="Times New Roman" w:hAnsi="Arial" w:cs="Arial"/>
          <w:b/>
          <w:bCs/>
          <w:color w:val="0070C0"/>
          <w:sz w:val="28"/>
          <w:szCs w:val="28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ustawy z dnia 16 lutego 2007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t.j. Dz.U. 2024 poz. 1616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ACC02E5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CF03E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4022"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764"/>
        <w:gridCol w:w="5482"/>
      </w:tblGrid>
      <w:tr w:rsidR="00BC121E" w:rsidRPr="00C14101" w14:paraId="0FADAE4A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E88E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4F80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B905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16951101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0C9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33AB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DB8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623C2998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1FF0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2C7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822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914A3BB" w14:textId="77777777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t>Uwaga</w:t>
      </w:r>
    </w:p>
    <w:p w14:paraId="67DA175F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34BF7A91" w14:textId="77777777" w:rsid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color w:val="0070C0"/>
          <w:sz w:val="20"/>
          <w:szCs w:val="20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lastRenderedPageBreak/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="00CF03EF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 </w:t>
      </w:r>
      <w:r w:rsidR="00CF03EF" w:rsidRPr="00CF03EF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Niepotrzebne skreślić lub usunąć</w:t>
      </w:r>
    </w:p>
    <w:p w14:paraId="30CDEB76" w14:textId="77777777" w:rsidR="00CF03EF" w:rsidRPr="00067B62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**</w:t>
      </w:r>
      <w:r>
        <w:rPr>
          <w:rFonts w:ascii="Arial" w:eastAsia="Times New Roman" w:hAnsi="Arial" w:cs="Arial"/>
          <w:color w:val="0070C0"/>
          <w:sz w:val="20"/>
          <w:szCs w:val="20"/>
          <w:lang w:eastAsia="pl-PL"/>
        </w:rPr>
        <w:t xml:space="preserve"> Wypełnić jeżeli dotyczy</w:t>
      </w:r>
    </w:p>
    <w:p w14:paraId="66CEDF16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41DF5C19" w14:textId="77777777" w:rsidTr="00620E37">
        <w:tc>
          <w:tcPr>
            <w:tcW w:w="2660" w:type="dxa"/>
          </w:tcPr>
          <w:p w14:paraId="29514B4D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EC28990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782422D0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1D588D09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69275554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25016729" w14:textId="77777777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281D3A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30DCFA82" w14:textId="77777777" w:rsidR="00106AC7" w:rsidRPr="00BC121E" w:rsidRDefault="00106AC7" w:rsidP="001E4022"/>
    <w:sectPr w:rsidR="00106AC7" w:rsidRPr="00BC121E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826EA" w14:textId="77777777" w:rsidR="0052147D" w:rsidRDefault="0052147D">
      <w:r>
        <w:separator/>
      </w:r>
    </w:p>
  </w:endnote>
  <w:endnote w:type="continuationSeparator" w:id="0">
    <w:p w14:paraId="2A51E2CF" w14:textId="77777777" w:rsidR="0052147D" w:rsidRDefault="0052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75BC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48F4AE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3409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79C20F0F" w14:textId="7C129FB7" w:rsidR="009A4CD3" w:rsidRDefault="00FB6363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70C05E6" wp14:editId="71EF1557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52288236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41F66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4C8BEB8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CC72" w14:textId="77777777" w:rsidR="00281D3A" w:rsidRDefault="00281D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AD715" w14:textId="77777777" w:rsidR="0052147D" w:rsidRDefault="0052147D">
      <w:r>
        <w:separator/>
      </w:r>
    </w:p>
  </w:footnote>
  <w:footnote w:type="continuationSeparator" w:id="0">
    <w:p w14:paraId="79C7FADE" w14:textId="77777777" w:rsidR="0052147D" w:rsidRDefault="00521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7E23" w14:textId="77777777" w:rsidR="00281D3A" w:rsidRDefault="00281D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EAD8E" w14:textId="77777777" w:rsidR="00281D3A" w:rsidRDefault="00281D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FB564" w14:textId="77777777" w:rsidR="00281D3A" w:rsidRDefault="00281D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2876334">
    <w:abstractNumId w:val="13"/>
  </w:num>
  <w:num w:numId="2" w16cid:durableId="1339692834">
    <w:abstractNumId w:val="0"/>
  </w:num>
  <w:num w:numId="3" w16cid:durableId="505756189">
    <w:abstractNumId w:val="11"/>
  </w:num>
  <w:num w:numId="4" w16cid:durableId="608008194">
    <w:abstractNumId w:val="8"/>
  </w:num>
  <w:num w:numId="5" w16cid:durableId="1168788205">
    <w:abstractNumId w:val="7"/>
  </w:num>
  <w:num w:numId="6" w16cid:durableId="444621923">
    <w:abstractNumId w:val="1"/>
  </w:num>
  <w:num w:numId="7" w16cid:durableId="98574221">
    <w:abstractNumId w:val="6"/>
  </w:num>
  <w:num w:numId="8" w16cid:durableId="648248938">
    <w:abstractNumId w:val="3"/>
  </w:num>
  <w:num w:numId="9" w16cid:durableId="1826314136">
    <w:abstractNumId w:val="2"/>
  </w:num>
  <w:num w:numId="10" w16cid:durableId="695227987">
    <w:abstractNumId w:val="5"/>
  </w:num>
  <w:num w:numId="11" w16cid:durableId="156967763">
    <w:abstractNumId w:val="10"/>
  </w:num>
  <w:num w:numId="12" w16cid:durableId="1363171811">
    <w:abstractNumId w:val="4"/>
  </w:num>
  <w:num w:numId="13" w16cid:durableId="735906060">
    <w:abstractNumId w:val="9"/>
  </w:num>
  <w:num w:numId="14" w16cid:durableId="10949356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069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1D3A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2147D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74069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B6363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D2C9B"/>
  <w15:chartTrackingRefBased/>
  <w15:docId w15:val="{DD32559F-68DB-42F6-9039-CE753C02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cp:lastModifiedBy>Karolina Olewińska</cp:lastModifiedBy>
  <cp:revision>2</cp:revision>
  <cp:lastPrinted>2010-01-07T09:39:00Z</cp:lastPrinted>
  <dcterms:created xsi:type="dcterms:W3CDTF">2026-09-03T05:55:00Z</dcterms:created>
  <dcterms:modified xsi:type="dcterms:W3CDTF">2026-09-03T05:55:00Z</dcterms:modified>
</cp:coreProperties>
</file>